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83" w:rsidRDefault="003F5383" w:rsidP="003F538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  <w:t xml:space="preserve">                                Рекомендации</w:t>
      </w:r>
    </w:p>
    <w:p w:rsidR="003F5383" w:rsidRPr="00C879F6" w:rsidRDefault="003F5383" w:rsidP="003F53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</w:pPr>
      <w:r w:rsidRPr="00C879F6">
        <w:rPr>
          <w:rFonts w:ascii="Times New Roman" w:eastAsia="Times New Roman" w:hAnsi="Times New Roman" w:cs="Times New Roman"/>
          <w:i/>
          <w:color w:val="FF0000"/>
          <w:kern w:val="36"/>
          <w:sz w:val="36"/>
          <w:szCs w:val="36"/>
          <w:lang w:eastAsia="ru-RU"/>
        </w:rPr>
        <w:t>Как оградить детей от злоумышленников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– одна из наиболее уязвимых групп населения. Предупреждать детей об опасности – обязанность родителей.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Внушайте своим детям, что они должны запомнить свой адрес, номер школы, в которой учатся.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Объясните своему ребенку: если он потерялся, то не должен пугаться и плакать. Нужно обратиться за помощью к людям. Если он потерялся в магазине –   к кас</w:t>
      </w: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сиру или продавцу, на улице – к полицейскому.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Постоянно разъясняйте своим детям, что нельзя от</w:t>
      </w: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крывать двери незнакомым людям, кем бы они ни пред</w:t>
      </w: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ставились. Среди честных и порядочных людей встречаются воры и грабители, разбойники и мошенни</w:t>
      </w: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ки.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т.д.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Местом повышенной опасности для ребенка являются коммерческие ларьки. Нужно объяснить детям, что ларьки лучше обхо</w:t>
      </w: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дить стороной, а не слоняться там часами, разглядывая всевозможные игрушки.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Внушайте своим детям четыре «не»:</w:t>
      </w:r>
    </w:p>
    <w:p w:rsidR="003F5383" w:rsidRPr="00C879F6" w:rsidRDefault="003F5383" w:rsidP="003F5383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 ходи никуда с незнакомыми людьми, как бы они ни уговаривали и  чтобы </w:t>
      </w:r>
      <w:proofErr w:type="gramStart"/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интересное</w:t>
      </w:r>
      <w:proofErr w:type="gramEnd"/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ни предлагали;</w:t>
      </w:r>
    </w:p>
    <w:p w:rsidR="003F5383" w:rsidRPr="00C879F6" w:rsidRDefault="003F5383" w:rsidP="003F5383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 садись в машину с </w:t>
      </w:r>
      <w:proofErr w:type="gramStart"/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незнакомыми</w:t>
      </w:r>
      <w:proofErr w:type="gramEnd"/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3F5383" w:rsidRPr="00C879F6" w:rsidRDefault="003F5383" w:rsidP="003F5383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играй на улице с наступлением темноты;</w:t>
      </w:r>
    </w:p>
    <w:p w:rsidR="003F5383" w:rsidRPr="00C879F6" w:rsidRDefault="003F5383" w:rsidP="003F5383">
      <w:pPr>
        <w:numPr>
          <w:ilvl w:val="0"/>
          <w:numId w:val="1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заигрывайся во дворе по пути из школы.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Напоминайте, чтобы подростки (особенно девушки) соблюдали  следующие правила:</w:t>
      </w:r>
    </w:p>
    <w:p w:rsidR="003F5383" w:rsidRPr="00C879F6" w:rsidRDefault="003F5383" w:rsidP="003F5383">
      <w:pPr>
        <w:numPr>
          <w:ilvl w:val="0"/>
          <w:numId w:val="2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уходя из дома, всегда сообщали, куда идут и как с ними можно связаться  в случае необходимости;</w:t>
      </w:r>
    </w:p>
    <w:p w:rsidR="003F5383" w:rsidRPr="00C879F6" w:rsidRDefault="003F5383" w:rsidP="003F5383">
      <w:pPr>
        <w:numPr>
          <w:ilvl w:val="0"/>
          <w:numId w:val="2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избегали случайных знакомств, приглашений в незнакомые компании;</w:t>
      </w:r>
    </w:p>
    <w:p w:rsidR="003F5383" w:rsidRPr="00C879F6" w:rsidRDefault="003F5383" w:rsidP="003F5383">
      <w:pPr>
        <w:numPr>
          <w:ilvl w:val="0"/>
          <w:numId w:val="2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сообщали по телефону, когда они возвращаются домой;</w:t>
      </w:r>
    </w:p>
    <w:p w:rsidR="003F5383" w:rsidRPr="00C879F6" w:rsidRDefault="003F5383" w:rsidP="003F5383">
      <w:pPr>
        <w:numPr>
          <w:ilvl w:val="0"/>
          <w:numId w:val="2"/>
        </w:numPr>
        <w:shd w:val="clear" w:color="auto" w:fill="FFFFFF"/>
        <w:spacing w:after="0" w:line="280" w:lineRule="atLeast"/>
        <w:ind w:left="225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входили в кабину лифта с незнакомыми мужчинами.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Уважаемые родители, помните, что сексуальное воспитание и развитие молодых людей и девушек в первую очередь зависит от вас. Как можно раньше расскажите вашему ребенку в соответствии с его возрастом о сексуальности. Ваш ребенок обратится к вам в случае сексуального приставания лишь в том случае, если он знает, что с вами можно беседовать о «подобных вещах». Информируйте ребенка о возможных видах сексуальной преступности. Следите за тем, с кем общается ваш ребенок и где он бывает. Нет ли среди них сомнительных взрослых людей или чересчур </w:t>
      </w: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сексуально развитых сверстников. Если вы чувствуете дурное влияние, постарайтесь изолировать от них ребенка.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Смотрите, чтобы ваш ребенок не пользовался сомнительной литературой и видеопродукцией.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Поддерживайте с детьми доверительные дружеские ношения. Не запугивайте ребенка кем-либо или наказаниями. Вы можете посеять в его душе страх, который, развившись с возрастом, атрофирует его волевые качества.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совершении любого преступления при первой же возможности гражданам необходимо сообщить в полицию. При этом следует помнить, что чем раньше пострадавший или свидетель обратится в полицию, тем больше шансов найти и задержать преступника.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Желательно, чтобы кроме времени и места совершения преступления, были сообщены приметы преступника и сведения о похищенных вещах.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Вызвать полицию со стационарного телефона можно, набрав номер «02», с сотового – «02», «002» или «020». Оператор службы «112» также может соединить с полицией.</w:t>
      </w:r>
    </w:p>
    <w:p w:rsidR="003F5383" w:rsidRPr="00C879F6" w:rsidRDefault="003F5383" w:rsidP="003F5383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Кроме того, на дверях многих магазинов, торговых центров, аптек размещены стикеры – таблички с надписью «Экстренный вызов полиции», куда можно </w:t>
      </w:r>
      <w:proofErr w:type="gramStart"/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обратиться с просьбой срочно вызвать</w:t>
      </w:r>
      <w:proofErr w:type="gramEnd"/>
      <w:r w:rsidRPr="00C879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полицию.</w:t>
      </w:r>
    </w:p>
    <w:p w:rsidR="003F5383" w:rsidRPr="00713209" w:rsidRDefault="003F5383" w:rsidP="003F5383">
      <w:pPr>
        <w:rPr>
          <w:sz w:val="28"/>
          <w:szCs w:val="28"/>
        </w:rPr>
      </w:pPr>
    </w:p>
    <w:p w:rsidR="003F5383" w:rsidRPr="00713209" w:rsidRDefault="003F5383" w:rsidP="003F5383">
      <w:pPr>
        <w:rPr>
          <w:sz w:val="28"/>
          <w:szCs w:val="28"/>
        </w:rPr>
      </w:pPr>
    </w:p>
    <w:p w:rsidR="003F5383" w:rsidRPr="00713209" w:rsidRDefault="003F5383" w:rsidP="003F5383">
      <w:pPr>
        <w:rPr>
          <w:sz w:val="28"/>
          <w:szCs w:val="28"/>
        </w:rPr>
      </w:pPr>
    </w:p>
    <w:p w:rsidR="003F5383" w:rsidRPr="00713209" w:rsidRDefault="003F5383" w:rsidP="003F5383">
      <w:pPr>
        <w:rPr>
          <w:sz w:val="28"/>
          <w:szCs w:val="28"/>
        </w:rPr>
      </w:pPr>
    </w:p>
    <w:p w:rsidR="003F5383" w:rsidRPr="00713209" w:rsidRDefault="003F5383" w:rsidP="003F5383">
      <w:pPr>
        <w:rPr>
          <w:sz w:val="28"/>
          <w:szCs w:val="28"/>
        </w:rPr>
      </w:pPr>
    </w:p>
    <w:p w:rsidR="003F5383" w:rsidRDefault="003F5383" w:rsidP="003F5383"/>
    <w:p w:rsidR="003F5383" w:rsidRDefault="003F5383" w:rsidP="003F5383"/>
    <w:p w:rsidR="001B5F48" w:rsidRDefault="001B5F48"/>
    <w:sectPr w:rsidR="001B5F48" w:rsidSect="001B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F03"/>
    <w:multiLevelType w:val="multilevel"/>
    <w:tmpl w:val="8D3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84A88"/>
    <w:multiLevelType w:val="multilevel"/>
    <w:tmpl w:val="285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5383"/>
    <w:rsid w:val="001B5F48"/>
    <w:rsid w:val="003F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2018-07-16T15:04:00Z</dcterms:created>
  <dcterms:modified xsi:type="dcterms:W3CDTF">2018-07-16T15:05:00Z</dcterms:modified>
</cp:coreProperties>
</file>